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FE06" w14:textId="77777777" w:rsidR="00D246E5" w:rsidRDefault="00D246E5" w:rsidP="00D246E5">
      <w:pPr>
        <w:pStyle w:val="NormalnyWeb"/>
        <w:shd w:val="clear" w:color="auto" w:fill="FFFFFF"/>
        <w:spacing w:before="0"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</w:rPr>
        <w:t>Szanowni Państwo!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Serdecznie zapraszamy studentów Państwa uczelni do odbycia praktyk dziennikarskich w Fundacji na Rzecz Promocji i Rozwoju ,,Głos Młodych’’. Celem przedsięwzięcia jest promowanie i wspieranie osób młodych. Poprzez swoją działalność pomagamy podnosić kwalifikacje zawodowe oraz zdobyć cenne doświadczenie będące przepustką do przyszłej kariery i osiągnięcia zaplanowanych celów.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Oferujemy:</w:t>
      </w:r>
    </w:p>
    <w:p w14:paraId="2A02F264" w14:textId="77777777" w:rsidR="00D246E5" w:rsidRDefault="00D246E5" w:rsidP="00D246E5">
      <w:pPr>
        <w:pStyle w:val="NormalnyWeb"/>
        <w:shd w:val="clear" w:color="auto" w:fill="FFFFFF"/>
        <w:spacing w:after="159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praktyki uczelniane</w:t>
      </w:r>
    </w:p>
    <w:p w14:paraId="4E19A15F" w14:textId="77777777" w:rsidR="00D246E5" w:rsidRDefault="00D246E5" w:rsidP="00D246E5">
      <w:pPr>
        <w:pStyle w:val="NormalnyWeb"/>
        <w:shd w:val="clear" w:color="auto" w:fill="FFFFFF"/>
        <w:spacing w:before="0"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t>- praktyki w celu zdobycia doświadczenia (pozauczelniane)</w:t>
      </w:r>
    </w:p>
    <w:p w14:paraId="48509872" w14:textId="77777777" w:rsidR="00D246E5" w:rsidRDefault="00D246E5" w:rsidP="00D246E5">
      <w:pPr>
        <w:pStyle w:val="NormalnyWeb"/>
        <w:shd w:val="clear" w:color="auto" w:fill="FFFFFF"/>
        <w:spacing w:before="0"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Praktyki są zdalne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- każdy praktykant otrzymuje swojego koordynatora praktyk z którym utrzymuje kontakt 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skeype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 </w:t>
      </w:r>
      <w:r>
        <w:rPr>
          <w:rFonts w:ascii="Segoe UI" w:hAnsi="Segoe UI" w:cs="Segoe UI"/>
          <w:b/>
          <w:bCs/>
          <w:color w:val="000000"/>
          <w:sz w:val="23"/>
          <w:szCs w:val="23"/>
        </w:rPr>
        <w:t>Praktyki są dostosowane do możliwości czasowych Praktykanta</w:t>
      </w:r>
      <w:r>
        <w:rPr>
          <w:rFonts w:ascii="Segoe UI" w:hAnsi="Segoe UI" w:cs="Segoe UI"/>
          <w:color w:val="000000"/>
          <w:sz w:val="23"/>
          <w:szCs w:val="23"/>
        </w:rPr>
        <w:t>!</w:t>
      </w:r>
      <w:r>
        <w:rPr>
          <w:rFonts w:ascii="Arial" w:hAnsi="Arial" w:cs="Arial"/>
          <w:color w:val="262626"/>
          <w:sz w:val="23"/>
          <w:szCs w:val="23"/>
          <w:bdr w:val="none" w:sz="0" w:space="0" w:color="auto" w:frame="1"/>
        </w:rPr>
        <w:br/>
      </w:r>
    </w:p>
    <w:p w14:paraId="56F52C92" w14:textId="77777777" w:rsidR="00D246E5" w:rsidRDefault="00D246E5" w:rsidP="00D246E5">
      <w:pPr>
        <w:pStyle w:val="NormalnyWeb"/>
        <w:shd w:val="clear" w:color="auto" w:fill="FFFFFF"/>
        <w:spacing w:after="159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Organizujemy praktyki z zakresu tłumaczeń, dziennikarstwa, redakcji,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copywritingu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SEO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copywritingu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social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media, marketingu internetowego, grafiki, programowania, HR, administracji, zarządzania i prawa w biznesie, prawa, księgowości, europeistyki, prawa europejskiego, stosunków międzynarodowych,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wschodoznawstwa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oraz marketingu politycznego.</w:t>
      </w:r>
    </w:p>
    <w:p w14:paraId="16BBD11B" w14:textId="77777777" w:rsidR="00D246E5" w:rsidRDefault="00D246E5" w:rsidP="00D246E5">
      <w:pPr>
        <w:pStyle w:val="NormalnyWeb"/>
        <w:shd w:val="clear" w:color="auto" w:fill="FFFFFF"/>
        <w:spacing w:before="0"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  <w:bdr w:val="none" w:sz="0" w:space="0" w:color="auto" w:frame="1"/>
        </w:rPr>
        <w:t>Preferowany przez nas </w:t>
      </w:r>
      <w:r>
        <w:rPr>
          <w:rFonts w:ascii="Segoe UI" w:hAnsi="Segoe UI" w:cs="Segoe UI"/>
          <w:b/>
          <w:bCs/>
          <w:color w:val="222222"/>
          <w:sz w:val="23"/>
          <w:szCs w:val="23"/>
        </w:rPr>
        <w:t>minimalny wymiar godzinowy praktyk to 160 h.</w:t>
      </w:r>
    </w:p>
    <w:p w14:paraId="3E51BA26" w14:textId="77777777" w:rsidR="00D246E5" w:rsidRDefault="00D246E5" w:rsidP="00D246E5">
      <w:pPr>
        <w:pStyle w:val="NormalnyWeb"/>
        <w:shd w:val="clear" w:color="auto" w:fill="FFFFFF"/>
        <w:spacing w:before="0"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Zapraszamy do zapoznania się z pełną ofertą na naszej stronie internetowej: </w:t>
      </w:r>
      <w:hyperlink r:id="rId5" w:tgtFrame="_blank" w:tooltip="Oryginalny adres URL: https://fundacjaglosmlodych.org/. Kliknij lub naciśnij, jeśli ufasz temu linkowi." w:history="1">
        <w:r>
          <w:rPr>
            <w:rStyle w:val="Hipercze"/>
            <w:rFonts w:ascii="inherit" w:hAnsi="inherit" w:cs="Arial"/>
            <w:sz w:val="23"/>
            <w:szCs w:val="23"/>
            <w:bdr w:val="none" w:sz="0" w:space="0" w:color="auto" w:frame="1"/>
          </w:rPr>
          <w:t>https://fundacjaglosmlodych.org/</w:t>
        </w:r>
      </w:hyperlink>
    </w:p>
    <w:p w14:paraId="605F0644" w14:textId="77777777" w:rsidR="00D246E5" w:rsidRDefault="00D246E5" w:rsidP="00D246E5">
      <w:pPr>
        <w:pStyle w:val="NormalnyWeb"/>
        <w:shd w:val="clear" w:color="auto" w:fill="FFFFFF"/>
        <w:spacing w:before="0"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inherit" w:hAnsi="inherit" w:cs="Arial"/>
          <w:color w:val="232629"/>
          <w:sz w:val="23"/>
          <w:szCs w:val="23"/>
          <w:bdr w:val="none" w:sz="0" w:space="0" w:color="auto" w:frame="1"/>
        </w:rPr>
        <w:br/>
      </w:r>
    </w:p>
    <w:p w14:paraId="38803CF7" w14:textId="77777777" w:rsidR="00D246E5" w:rsidRDefault="00D246E5" w:rsidP="00D246E5">
      <w:pPr>
        <w:pStyle w:val="NormalnyWeb"/>
        <w:shd w:val="clear" w:color="auto" w:fill="FFFFFF"/>
        <w:spacing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232629"/>
          <w:sz w:val="23"/>
          <w:szCs w:val="23"/>
        </w:rPr>
        <w:t>Redaktor</w:t>
      </w:r>
      <w:r>
        <w:rPr>
          <w:rFonts w:ascii="Arial" w:hAnsi="Arial" w:cs="Arial"/>
          <w:color w:val="232629"/>
          <w:sz w:val="23"/>
          <w:szCs w:val="23"/>
        </w:rPr>
        <w:t> to osoba dokonująca redakcji tekstu (książki, artykułów w czasopismach, encyklopediach i na stronach WWW, jak również w programach radiowych i telewizyjnych). Często ma znaczny wpływ na ostateczną postać publikacji – a czasami decyduje też o tym, czy daną publikację odrzucić, czy przyjąć do druku.</w:t>
      </w:r>
    </w:p>
    <w:p w14:paraId="2AAF968A" w14:textId="77777777" w:rsidR="00D246E5" w:rsidRDefault="00D246E5" w:rsidP="00D246E5">
      <w:pPr>
        <w:pStyle w:val="NormalnyWeb"/>
        <w:shd w:val="clear" w:color="auto" w:fill="FFFFFF"/>
        <w:spacing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</w:p>
    <w:p w14:paraId="2D2EF890" w14:textId="77777777" w:rsidR="00D246E5" w:rsidRDefault="00D246E5" w:rsidP="00D246E5">
      <w:pPr>
        <w:pStyle w:val="NormalnyWeb"/>
        <w:shd w:val="clear" w:color="auto" w:fill="FFFFFF"/>
        <w:spacing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232629"/>
          <w:sz w:val="23"/>
          <w:szCs w:val="23"/>
        </w:rPr>
        <w:t>Praktyki na stanowisku redaktora swoim zakresem obejmują:</w:t>
      </w:r>
    </w:p>
    <w:p w14:paraId="7E026A46" w14:textId="77777777" w:rsidR="00D246E5" w:rsidRDefault="00D246E5" w:rsidP="00D246E5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93" w:lineRule="atLeast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232629"/>
          <w:sz w:val="23"/>
          <w:szCs w:val="23"/>
        </w:rPr>
        <w:t>zapoznanie się ze strukturą organizacyjną redakcji;</w:t>
      </w:r>
    </w:p>
    <w:p w14:paraId="3DB407F3" w14:textId="77777777" w:rsidR="00D246E5" w:rsidRDefault="00D246E5" w:rsidP="00D246E5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93" w:lineRule="atLeast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232629"/>
          <w:sz w:val="23"/>
          <w:szCs w:val="23"/>
        </w:rPr>
        <w:t>poznanie zasad obiegu materiału redakcyjnego (tekstów, zdjęć i innych materiałów ilustracyjnych);</w:t>
      </w:r>
    </w:p>
    <w:p w14:paraId="3EA1CD52" w14:textId="77777777" w:rsidR="00D246E5" w:rsidRDefault="00D246E5" w:rsidP="00D246E5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93" w:lineRule="atLeast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232629"/>
          <w:sz w:val="23"/>
          <w:szCs w:val="23"/>
        </w:rPr>
        <w:t>poznanie zasad składu, stosowania wyróżnień w tekście, a także uczestniczenie (obserwacja) w procesie łamania kolumn;</w:t>
      </w:r>
    </w:p>
    <w:p w14:paraId="604E86AC" w14:textId="77777777" w:rsidR="00D246E5" w:rsidRDefault="00D246E5" w:rsidP="00D246E5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93" w:lineRule="atLeast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232629"/>
          <w:sz w:val="23"/>
          <w:szCs w:val="23"/>
        </w:rPr>
        <w:lastRenderedPageBreak/>
        <w:t>poznanie „poetyki” tytułów nagłówkowych stosowanych w redakcji, a także zasady stosowania nadtytułów, podtytułów i śródtytułów;</w:t>
      </w:r>
    </w:p>
    <w:p w14:paraId="3F91640E" w14:textId="77777777" w:rsidR="00D246E5" w:rsidRDefault="00D246E5" w:rsidP="00D246E5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93" w:lineRule="atLeast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232629"/>
          <w:sz w:val="23"/>
          <w:szCs w:val="23"/>
        </w:rPr>
        <w:t>dokumentowanie tematów, pisanie tekstów informacyjnych z zachowaniem odpowiedniej konstrukcji tekstów informacyjnych (podział na lid i body);</w:t>
      </w:r>
    </w:p>
    <w:p w14:paraId="47B83252" w14:textId="77777777" w:rsidR="00D246E5" w:rsidRDefault="00D246E5" w:rsidP="00D246E5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93" w:lineRule="atLeast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232629"/>
          <w:sz w:val="23"/>
          <w:szCs w:val="23"/>
        </w:rPr>
        <w:t>poznanie ogólnych zasad redagowania tekstu informacyjnego i/lub wszelkich działań komunikacyjnych właściwych dla typu działalności prowadzonej w miejscu odbywania praktyki (np. w przypadku redakcji prasowej lub nowych mediów – programu telewizyjnego i radiowego oraz komponowania zawartości gazety lub programu);</w:t>
      </w:r>
    </w:p>
    <w:p w14:paraId="006F4757" w14:textId="77777777" w:rsidR="00D246E5" w:rsidRDefault="00D246E5" w:rsidP="00D246E5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93" w:lineRule="atLeast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232629"/>
          <w:sz w:val="23"/>
          <w:szCs w:val="23"/>
        </w:rPr>
        <w:t>obserwowanie wszystkich etapów pracy nad kształtowaniem komunikatu;</w:t>
      </w:r>
    </w:p>
    <w:p w14:paraId="48107606" w14:textId="77777777" w:rsidR="00D246E5" w:rsidRDefault="00D246E5" w:rsidP="00D246E5">
      <w:pPr>
        <w:pStyle w:val="NormalnyWeb"/>
        <w:numPr>
          <w:ilvl w:val="0"/>
          <w:numId w:val="1"/>
        </w:numPr>
        <w:shd w:val="clear" w:color="auto" w:fill="FFFFFF"/>
        <w:spacing w:after="0" w:afterAutospacing="0" w:line="293" w:lineRule="atLeast"/>
        <w:ind w:left="945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samodzielne przygotowanie materiału informacyjnego lub projektu kampanii komunikacyjnej – odpowiednio do miejsca realizowania praktyk.</w:t>
      </w:r>
      <w:r>
        <w:rPr>
          <w:rFonts w:ascii="Arial" w:hAnsi="Arial" w:cs="Arial"/>
          <w:color w:val="262626"/>
          <w:sz w:val="23"/>
          <w:szCs w:val="23"/>
        </w:rPr>
        <w:br/>
      </w:r>
    </w:p>
    <w:p w14:paraId="3A8C9E78" w14:textId="77777777" w:rsidR="00D246E5" w:rsidRDefault="00D246E5" w:rsidP="00D246E5">
      <w:pPr>
        <w:pStyle w:val="xmsonormal"/>
        <w:shd w:val="clear" w:color="auto" w:fill="FFFFFF"/>
        <w:spacing w:before="0" w:beforeAutospacing="0" w:after="0" w:afterAutospacing="0" w:line="29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Fundacja posiada własne portale o nazwie </w:t>
      </w:r>
      <w:hyperlink r:id="rId6" w:tgtFrame="_blank" w:tooltip="Oryginalny adres URL: https://pressglobal.pl/. Kliknij lub naciśnij, jeśli ufasz temu linkowi.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https://pressglobal.pl/</w:t>
        </w:r>
      </w:hyperlink>
      <w:r>
        <w:rPr>
          <w:rFonts w:ascii="Calibri" w:hAnsi="Calibri" w:cs="Calibri"/>
          <w:color w:val="000000"/>
          <w:sz w:val="22"/>
          <w:szCs w:val="22"/>
        </w:rPr>
        <w:t>  i  </w:t>
      </w:r>
      <w:hyperlink r:id="rId7" w:tgtFrame="_blank" w:tooltip="Oryginalny adres URL: http://gloswschodu.org/. Kliknij lub naciśnij, jeśli ufasz temu linkowi." w:history="1">
        <w:r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http://gloswschodu.org/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FA8422D" w14:textId="77777777" w:rsidR="00D246E5" w:rsidRDefault="00D246E5" w:rsidP="00D246E5">
      <w:pPr>
        <w:pStyle w:val="NormalnyWeb"/>
        <w:shd w:val="clear" w:color="auto" w:fill="FFFFFF"/>
        <w:spacing w:before="0"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1B1B1B"/>
          <w:sz w:val="23"/>
          <w:szCs w:val="23"/>
        </w:rPr>
        <w:t>Podczas praktyk uwzględniamy</w:t>
      </w:r>
      <w:r>
        <w:rPr>
          <w:rFonts w:ascii="Arial" w:hAnsi="Arial" w:cs="Arial"/>
          <w:color w:val="1B1B1B"/>
          <w:sz w:val="23"/>
          <w:szCs w:val="23"/>
          <w:bdr w:val="none" w:sz="0" w:space="0" w:color="auto" w:frame="1"/>
        </w:rPr>
        <w:t> programy edukacyjne poszczególnych uczelni zawarte w Regulaminach Praktyk. Na zakończenie wystawiamy stosowne dokumenty, a najlepsi otrzymują referencje i rekomendacje wraz z dokładnym opisem swoich osiągnięć i umiejętności.</w:t>
      </w:r>
    </w:p>
    <w:p w14:paraId="34FF975C" w14:textId="77777777" w:rsidR="00D246E5" w:rsidRDefault="00D246E5" w:rsidP="00D246E5">
      <w:pPr>
        <w:pStyle w:val="NormalnyWeb"/>
        <w:shd w:val="clear" w:color="auto" w:fill="FFFFFF"/>
        <w:spacing w:before="0"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Więcej informacji znajdą Państwo na stronie: </w:t>
      </w:r>
      <w:hyperlink r:id="rId8" w:tgtFrame="_blank" w:tooltip="Oryginalny adres URL: https://fundacjaglosmlodych.org/praktyki/. Kliknij lub naciśnij, jeśli ufasz temu linkowi." w:history="1">
        <w:r>
          <w:rPr>
            <w:rStyle w:val="Hipercze"/>
            <w:rFonts w:ascii="Arial" w:hAnsi="Arial" w:cs="Arial"/>
            <w:sz w:val="23"/>
            <w:szCs w:val="23"/>
            <w:bdr w:val="none" w:sz="0" w:space="0" w:color="auto" w:frame="1"/>
          </w:rPr>
          <w:t>https://fundacjaglosmlodych.org/praktyki/</w:t>
        </w:r>
      </w:hyperlink>
    </w:p>
    <w:p w14:paraId="4C5E642F" w14:textId="77777777" w:rsidR="00D246E5" w:rsidRDefault="00D246E5" w:rsidP="00D246E5">
      <w:pPr>
        <w:pStyle w:val="NormalnyWeb"/>
        <w:shd w:val="clear" w:color="auto" w:fill="FFFFFF"/>
        <w:spacing w:before="0" w:after="0" w:afterAutospacing="0" w:line="293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Osoby zainteresowane prosimy o przesłanie CV, Regulaminu Praktyk, Programu Praktyk oraz innych niezbędnych dokumentów z uczelni na adres e-mailowy: </w:t>
      </w:r>
      <w:hyperlink r:id="rId9" w:history="1">
        <w:r>
          <w:rPr>
            <w:rStyle w:val="Hipercze"/>
            <w:rFonts w:ascii="Arial" w:hAnsi="Arial" w:cs="Arial"/>
            <w:sz w:val="23"/>
            <w:szCs w:val="23"/>
            <w:bdr w:val="none" w:sz="0" w:space="0" w:color="auto" w:frame="1"/>
          </w:rPr>
          <w:t>rekrutacjaglosmlodych@gmail.com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 lub </w:t>
      </w:r>
      <w:hyperlink r:id="rId10" w:history="1">
        <w:r>
          <w:rPr>
            <w:rStyle w:val="Hipercze"/>
            <w:rFonts w:ascii="Arial" w:hAnsi="Arial" w:cs="Arial"/>
            <w:sz w:val="23"/>
            <w:szCs w:val="23"/>
            <w:bdr w:val="none" w:sz="0" w:space="0" w:color="auto" w:frame="1"/>
          </w:rPr>
          <w:t>rekrutacja@fundacjaglosmlodych.org</w:t>
        </w:r>
      </w:hyperlink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 W przypadku pytań zapraszamy do kontaktu z Józefem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Protasewiczem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– prezesem zarządu Fundacji pod numerem: 794-250-440</w:t>
      </w:r>
    </w:p>
    <w:p w14:paraId="1330A37C" w14:textId="77777777" w:rsidR="00D246E5" w:rsidRDefault="00D246E5"/>
    <w:sectPr w:rsidR="00D2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61119"/>
    <w:multiLevelType w:val="multilevel"/>
    <w:tmpl w:val="568A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98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E5"/>
    <w:rsid w:val="00D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A6F4"/>
  <w15:chartTrackingRefBased/>
  <w15:docId w15:val="{50D64CDB-4D6F-4B7A-9E1A-EC253D4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246E5"/>
    <w:rPr>
      <w:color w:val="0000FF"/>
      <w:u w:val="single"/>
    </w:rPr>
  </w:style>
  <w:style w:type="paragraph" w:customStyle="1" w:styleId="xmsonormal">
    <w:name w:val="x_msonormal"/>
    <w:basedOn w:val="Normalny"/>
    <w:rsid w:val="00D2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fundacjaglosmlodych.org%2Fpraktyki%2F&amp;data=05%7C01%7Cabk%40san.edu.pl%7C389dd56d62194546ccc408db932dc18d%7C262dbaf138a143f9a7da3022da85cc5e%7C1%7C1%7C638265597025229403%7CUnknown%7CTWFpbGZsb3d8eyJWIjoiMC4wLjAwMDAiLCJQIjoiV2luMzIiLCJBTiI6Ik1haWwiLCJXVCI6Mn0%3D%7C2000%7C%7C%7C&amp;sdata=aSehImFhZXLk%2B9IK9Xl001LINW3lhU3wVPEdZVUBSZI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%3A%2F%2Fgloswschodu.org%2F&amp;data=05%7C01%7Cabk%40san.edu.pl%7C389dd56d62194546ccc408db932dc18d%7C262dbaf138a143f9a7da3022da85cc5e%7C1%7C1%7C638265597025229403%7CUnknown%7CTWFpbGZsb3d8eyJWIjoiMC4wLjAwMDAiLCJQIjoiV2luMzIiLCJBTiI6Ik1haWwiLCJXVCI6Mn0%3D%7C2000%7C%7C%7C&amp;sdata=cllnvmhAlkW0Cm8vj7l1%2BIYMHjDocZys1TE9tOFCucM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pressglobal.pl%2F&amp;data=05%7C01%7Cabk%40san.edu.pl%7C389dd56d62194546ccc408db932dc18d%7C262dbaf138a143f9a7da3022da85cc5e%7C1%7C1%7C638265597025229403%7CUnknown%7CTWFpbGZsb3d8eyJWIjoiMC4wLjAwMDAiLCJQIjoiV2luMzIiLCJBTiI6Ik1haWwiLCJXVCI6Mn0%3D%7C2000%7C%7C%7C&amp;sdata=tSwkTNA3J%2FVLA5etyqDCjYHzleSzeSdSgNQyn6jALuQ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fundacjaglosmlodych.org%2F&amp;data=05%7C01%7Cabk%40san.edu.pl%7C389dd56d62194546ccc408db932dc18d%7C262dbaf138a143f9a7da3022da85cc5e%7C1%7C1%7C638265597025229403%7CUnknown%7CTWFpbGZsb3d8eyJWIjoiMC4wLjAwMDAiLCJQIjoiV2luMzIiLCJBTiI6Ik1haWwiLCJXVCI6Mn0%3D%7C2000%7C%7C%7C&amp;sdata=TnZaW9iTaEE4w46xFik%2FYk%2Ffg6qsh%2Fp6i6%2Fh6nuY8BY%3D&amp;reserved=0" TargetMode="External"/><Relationship Id="rId10" Type="http://schemas.openxmlformats.org/officeDocument/2006/relationships/hyperlink" Target="mailto:rekrutacja@glosmlody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rutacjaglosmlody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4805</Characters>
  <Application>Microsoft Office Word</Application>
  <DocSecurity>0</DocSecurity>
  <Lines>40</Lines>
  <Paragraphs>11</Paragraphs>
  <ScaleCrop>false</ScaleCrop>
  <Company>Społeczna Akademia Nauk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1</cp:revision>
  <dcterms:created xsi:type="dcterms:W3CDTF">2023-08-02T08:21:00Z</dcterms:created>
  <dcterms:modified xsi:type="dcterms:W3CDTF">2023-08-02T08:22:00Z</dcterms:modified>
</cp:coreProperties>
</file>